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FDBB9" w14:textId="37F9F9F6" w:rsidR="00346E6D" w:rsidRDefault="00346E6D" w:rsidP="00346E6D">
      <w:pPr>
        <w:pStyle w:val="Title"/>
      </w:pPr>
      <w:r>
        <w:t>Lark closing binder</w:t>
      </w:r>
    </w:p>
    <w:p w14:paraId="22B2D296" w14:textId="4145841B" w:rsidR="00346E6D" w:rsidRDefault="00346E6D" w:rsidP="00346E6D">
      <w:r>
        <w:t>FICTIONAL TRAINING DOCUMENT · NO LEGAL EFFECT</w:t>
      </w:r>
    </w:p>
    <w:p w14:paraId="0188D8E2" w14:textId="79F5144A" w:rsidR="00346E6D" w:rsidRDefault="00346E6D" w:rsidP="00346E6D">
      <w:r>
        <w:t>Contents</w:t>
      </w:r>
    </w:p>
    <w:p w14:paraId="70656B28" w14:textId="059FEE83" w:rsidR="00346E6D" w:rsidRDefault="00346E6D">
      <w:pPr>
        <w:pStyle w:val="TOC1"/>
        <w:tabs>
          <w:tab w:val="right" w:leader="dot" w:pos="9350"/>
        </w:tabs>
        <w:rPr>
          <w:rFonts w:eastAsiaTheme="minorEastAsia"/>
          <w:noProof/>
        </w:rPr>
      </w:pPr>
      <w:r>
        <w:fldChar w:fldCharType="begin"/>
      </w:r>
      <w:r>
        <w:instrText xml:space="preserve"> TOC \o "1-1" \h \z \u </w:instrText>
      </w:r>
      <w:r>
        <w:fldChar w:fldCharType="separate"/>
      </w:r>
      <w:hyperlink w:anchor="_Toc244470921" w:history="1">
        <w:r w:rsidRPr="00EF7AC6">
          <w:rPr>
            <w:rStyle w:val="Hyperlink"/>
            <w:noProof/>
          </w:rPr>
          <w:t>01 Purchase agreement.docx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_Toc244470921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DCCD38A" w14:textId="505B2C5E" w:rsidR="00346E6D" w:rsidRDefault="00346E6D">
      <w:pPr>
        <w:pStyle w:val="TOC1"/>
        <w:tabs>
          <w:tab w:val="right" w:leader="dot" w:pos="9350"/>
        </w:tabs>
        <w:rPr>
          <w:rFonts w:eastAsiaTheme="minorEastAsia"/>
          <w:noProof/>
        </w:rPr>
      </w:pPr>
      <w:hyperlink w:anchor="_Toc244470922" w:history="1">
        <w:r w:rsidRPr="00EF7AC6">
          <w:rPr>
            <w:rStyle w:val="Hyperlink"/>
            <w:noProof/>
          </w:rPr>
          <w:t>02 Board consent.docx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_Toc244470922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35DC58A2" w14:textId="2DD4E29A" w:rsidR="00346E6D" w:rsidRDefault="00346E6D">
      <w:pPr>
        <w:pStyle w:val="TOC1"/>
        <w:tabs>
          <w:tab w:val="right" w:leader="dot" w:pos="9350"/>
        </w:tabs>
        <w:rPr>
          <w:rFonts w:eastAsiaTheme="minorEastAsia"/>
          <w:noProof/>
        </w:rPr>
      </w:pPr>
      <w:hyperlink w:anchor="_Toc244470923" w:history="1">
        <w:r w:rsidRPr="00EF7AC6">
          <w:rPr>
            <w:rStyle w:val="Hyperlink"/>
            <w:noProof/>
          </w:rPr>
          <w:t>03 Officer certificate.docx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_Toc244470923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141104C" w14:textId="0F6012F9" w:rsidR="00346E6D" w:rsidRDefault="00346E6D">
      <w:pPr>
        <w:pStyle w:val="TOC1"/>
        <w:tabs>
          <w:tab w:val="right" w:leader="dot" w:pos="9350"/>
        </w:tabs>
        <w:rPr>
          <w:rFonts w:eastAsiaTheme="minorEastAsia"/>
          <w:noProof/>
        </w:rPr>
      </w:pPr>
      <w:hyperlink w:anchor="_Toc244470924" w:history="1">
        <w:r w:rsidRPr="00EF7AC6">
          <w:rPr>
            <w:rStyle w:val="Hyperlink"/>
            <w:noProof/>
          </w:rPr>
          <w:t>04 Bill of sale.docx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_Toc244470924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20C880F" w14:textId="181B1E76" w:rsidR="00346E6D" w:rsidRDefault="00346E6D" w:rsidP="00346E6D">
      <w:r>
        <w:fldChar w:fldCharType="end"/>
      </w:r>
    </w:p>
    <w:p w14:paraId="6F1B8C23" w14:textId="77777777" w:rsidR="00346E6D" w:rsidRDefault="00346E6D">
      <w:r>
        <w:br w:type="page"/>
      </w:r>
    </w:p>
    <w:p w14:paraId="54F368F9" w14:textId="0EDC1E5E" w:rsidR="00346E6D" w:rsidRDefault="00346E6D" w:rsidP="00346E6D">
      <w:r>
        <w:lastRenderedPageBreak/>
        <w:t>Table of Authorities</w:t>
      </w:r>
    </w:p>
    <w:p w14:paraId="5708166A" w14:textId="77777777" w:rsidR="00346E6D" w:rsidRDefault="00346E6D">
      <w:pPr>
        <w:pStyle w:val="TOAHeading"/>
        <w:tabs>
          <w:tab w:val="right" w:leader="dot" w:pos="9350"/>
        </w:tabs>
        <w:rPr>
          <w:rFonts w:asciiTheme="minorHAnsi" w:eastAsiaTheme="minorEastAsia" w:hAnsiTheme="minorHAnsi" w:cstheme="minorBidi"/>
          <w:b w:val="0"/>
          <w:bCs w:val="0"/>
          <w:noProof/>
        </w:rPr>
      </w:pPr>
      <w:r>
        <w:fldChar w:fldCharType="begin"/>
      </w:r>
      <w:r>
        <w:instrText xml:space="preserve"> TOA \h \c "2" </w:instrText>
      </w:r>
      <w:r>
        <w:fldChar w:fldCharType="separate"/>
      </w:r>
      <w:r>
        <w:rPr>
          <w:noProof/>
        </w:rPr>
        <w:t>Statutes</w:t>
      </w:r>
    </w:p>
    <w:p w14:paraId="6C50CAD4" w14:textId="77777777" w:rsidR="00346E6D" w:rsidRDefault="00346E6D">
      <w:pPr>
        <w:pStyle w:val="TableofAuthorities"/>
        <w:tabs>
          <w:tab w:val="right" w:leader="dot" w:pos="9350"/>
        </w:tabs>
        <w:rPr>
          <w:noProof/>
        </w:rPr>
      </w:pPr>
      <w:r>
        <w:rPr>
          <w:noProof/>
        </w:rPr>
        <w:t>15 U.S.C. § 77b</w:t>
      </w:r>
      <w:r>
        <w:rPr>
          <w:noProof/>
        </w:rPr>
        <w:tab/>
        <w:t>3, 4</w:t>
      </w:r>
    </w:p>
    <w:p w14:paraId="72821D8D" w14:textId="77777777" w:rsidR="00346E6D" w:rsidRDefault="00346E6D">
      <w:pPr>
        <w:pStyle w:val="TableofAuthorities"/>
        <w:tabs>
          <w:tab w:val="right" w:leader="dot" w:pos="9350"/>
        </w:tabs>
        <w:rPr>
          <w:noProof/>
        </w:rPr>
      </w:pPr>
      <w:r>
        <w:rPr>
          <w:noProof/>
        </w:rPr>
        <w:t>17 C.F.R. § 230.144</w:t>
      </w:r>
      <w:r>
        <w:rPr>
          <w:noProof/>
        </w:rPr>
        <w:tab/>
        <w:t>3, 5</w:t>
      </w:r>
    </w:p>
    <w:p w14:paraId="36A934A3" w14:textId="04B491DA" w:rsidR="00346E6D" w:rsidRDefault="00346E6D" w:rsidP="00346E6D">
      <w:pPr>
        <w:sectPr w:rsidR="00346E6D" w:rsidSect="00346E6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080" w:right="1440" w:bottom="1080" w:left="1440" w:header="720" w:footer="720" w:gutter="0"/>
          <w:cols w:space="720"/>
          <w:docGrid w:linePitch="360"/>
        </w:sectPr>
      </w:pPr>
      <w:r>
        <w:fldChar w:fldCharType="end"/>
      </w:r>
    </w:p>
    <w:p w14:paraId="7D841539" w14:textId="14551E9E" w:rsidR="00346E6D" w:rsidRDefault="00346E6D" w:rsidP="00346E6D">
      <w:pPr>
        <w:pStyle w:val="Heading1"/>
      </w:pPr>
      <w:bookmarkStart w:id="0" w:name="_Toc244470921"/>
      <w:r>
        <w:lastRenderedPageBreak/>
        <w:t>01 Purchase agreement.docx</w:t>
      </w:r>
      <w:bookmarkEnd w:id="0"/>
    </w:p>
    <w:p w14:paraId="0A9F260A" w14:textId="77777777" w:rsidR="00346E6D" w:rsidRDefault="00346E6D">
      <w:pPr>
        <w:pStyle w:val="Title"/>
      </w:pPr>
      <w:r>
        <w:t>Asset purchase agreement</w:t>
      </w:r>
    </w:p>
    <w:p w14:paraId="168309A7" w14:textId="77777777" w:rsidR="00346E6D" w:rsidRDefault="00346E6D">
      <w:r>
        <w:t>FICTIONAL TRAINING DOCUMENT · NO LEGAL EFFECT</w:t>
      </w:r>
    </w:p>
    <w:p w14:paraId="3C16121A" w14:textId="77777777" w:rsidR="00346E6D" w:rsidRDefault="00346E6D">
      <w:r>
        <w:t>Lark LLC and Cedar LLC</w:t>
      </w:r>
    </w:p>
    <w:p w14:paraId="35C13F65" w14:textId="50010300" w:rsidR="00346E6D" w:rsidRDefault="00346E6D">
      <w:r>
        <w:t>Closing date: October 30, 2026. Assets transferred for fictional consideration of $250,000. This specimen cites 15 U.S.C. § 77b</w:t>
      </w:r>
      <w:r>
        <w:fldChar w:fldCharType="begin"/>
      </w:r>
      <w:r>
        <w:instrText xml:space="preserve"> TA \l "15 U.S.C. § 77b" \s "15 U.S.C. § 77b" \c 2 </w:instrText>
      </w:r>
      <w:r>
        <w:fldChar w:fldCharType="end"/>
      </w:r>
      <w:r>
        <w:t xml:space="preserve"> and 17 C.F.R. § 230.144</w:t>
      </w:r>
      <w:r>
        <w:fldChar w:fldCharType="begin"/>
      </w:r>
      <w:r>
        <w:instrText xml:space="preserve"> TA \l "17 C.F.R. § 230.144" \s "17 C.F.R. § 230.144" \c 2 </w:instrText>
      </w:r>
      <w:r>
        <w:fldChar w:fldCharType="end"/>
      </w:r>
      <w:r>
        <w:t xml:space="preserve"> solely as citation-processing test text.</w:t>
      </w:r>
    </w:p>
    <w:p w14:paraId="51A9D843" w14:textId="77777777" w:rsidR="00346E6D" w:rsidRDefault="00346E6D">
      <w:r>
        <w:t>Sample execution block: Maya Chen, fictional officer. Executed solely as a training specimen on October 30, 2026.</w:t>
      </w:r>
    </w:p>
    <w:p w14:paraId="51DCEE37" w14:textId="77777777" w:rsidR="00346E6D" w:rsidRDefault="00346E6D" w:rsidP="00346E6D">
      <w:pPr>
        <w:sectPr w:rsidR="00346E6D" w:rsidSect="00346E6D">
          <w:pgSz w:w="12240" w:h="15840"/>
          <w:pgMar w:top="1080" w:right="1440" w:bottom="1080" w:left="1440" w:header="720" w:footer="720" w:gutter="0"/>
          <w:cols w:space="720"/>
          <w:docGrid w:linePitch="360"/>
        </w:sectPr>
      </w:pPr>
    </w:p>
    <w:p w14:paraId="11460705" w14:textId="23AB9E4E" w:rsidR="00346E6D" w:rsidRDefault="00346E6D" w:rsidP="00346E6D">
      <w:pPr>
        <w:pStyle w:val="Heading1"/>
      </w:pPr>
      <w:bookmarkStart w:id="1" w:name="_Toc244470922"/>
      <w:r>
        <w:lastRenderedPageBreak/>
        <w:t>02 Board consent.docx</w:t>
      </w:r>
      <w:bookmarkEnd w:id="1"/>
    </w:p>
    <w:p w14:paraId="6DABBDB5" w14:textId="77777777" w:rsidR="00346E6D" w:rsidRDefault="00346E6D">
      <w:pPr>
        <w:pStyle w:val="Title"/>
      </w:pPr>
      <w:r>
        <w:t>Board written consent</w:t>
      </w:r>
    </w:p>
    <w:p w14:paraId="7099B6D2" w14:textId="77777777" w:rsidR="00346E6D" w:rsidRDefault="00346E6D">
      <w:r>
        <w:t>FICTIONAL TRAINING DOCUMENT · NO LEGAL EFFECT</w:t>
      </w:r>
    </w:p>
    <w:p w14:paraId="5407900C" w14:textId="77777777" w:rsidR="00346E6D" w:rsidRDefault="00346E6D">
      <w:r>
        <w:t>Lark LLC</w:t>
      </w:r>
    </w:p>
    <w:p w14:paraId="412DFCA4" w14:textId="11BAD040" w:rsidR="00346E6D" w:rsidRDefault="00346E6D">
      <w:r>
        <w:t>The fictional board approves the specimen asset sale for $250,000. Citation-processing reference: 15 U.S.C. § 77b</w:t>
      </w:r>
      <w:r>
        <w:fldChar w:fldCharType="begin"/>
      </w:r>
      <w:r>
        <w:instrText xml:space="preserve"> TA \l "15 U.S.C. § 77b" \s "15 U.S.C. § 77b" \c 2 </w:instrText>
      </w:r>
      <w:r>
        <w:fldChar w:fldCharType="end"/>
      </w:r>
      <w:r>
        <w:t>.</w:t>
      </w:r>
    </w:p>
    <w:p w14:paraId="1C420914" w14:textId="77777777" w:rsidR="00346E6D" w:rsidRDefault="00346E6D">
      <w:r>
        <w:t>Sample execution block: Maya Chen, fictional officer. Executed solely as a training specimen on October 30, 2026.</w:t>
      </w:r>
    </w:p>
    <w:p w14:paraId="46D3F061" w14:textId="77777777" w:rsidR="00346E6D" w:rsidRDefault="00346E6D" w:rsidP="00346E6D">
      <w:pPr>
        <w:sectPr w:rsidR="00346E6D" w:rsidSect="00346E6D">
          <w:pgSz w:w="12240" w:h="15840"/>
          <w:pgMar w:top="1080" w:right="1440" w:bottom="1080" w:left="1440" w:header="720" w:footer="720" w:gutter="0"/>
          <w:cols w:space="720"/>
          <w:docGrid w:linePitch="360"/>
        </w:sectPr>
      </w:pPr>
    </w:p>
    <w:p w14:paraId="2D6BF0B4" w14:textId="4BB99DDE" w:rsidR="00346E6D" w:rsidRDefault="00346E6D" w:rsidP="00346E6D">
      <w:pPr>
        <w:pStyle w:val="Heading1"/>
      </w:pPr>
      <w:bookmarkStart w:id="2" w:name="_Toc244470923"/>
      <w:r>
        <w:lastRenderedPageBreak/>
        <w:t>03 Officer certificate.docx</w:t>
      </w:r>
      <w:bookmarkEnd w:id="2"/>
    </w:p>
    <w:p w14:paraId="42AFF25B" w14:textId="77777777" w:rsidR="00346E6D" w:rsidRDefault="00346E6D">
      <w:pPr>
        <w:pStyle w:val="Title"/>
      </w:pPr>
      <w:r>
        <w:t>Officer closing certificate</w:t>
      </w:r>
    </w:p>
    <w:p w14:paraId="72F17595" w14:textId="77777777" w:rsidR="00346E6D" w:rsidRDefault="00346E6D">
      <w:r>
        <w:t>FICTIONAL TRAINING DOCUMENT · NO LEGAL EFFECT</w:t>
      </w:r>
    </w:p>
    <w:p w14:paraId="3438BDE1" w14:textId="77777777" w:rsidR="00346E6D" w:rsidRDefault="00346E6D">
      <w:r>
        <w:t>Lark LLC</w:t>
      </w:r>
    </w:p>
    <w:p w14:paraId="7FD9382D" w14:textId="1EE4236C" w:rsidR="00346E6D" w:rsidRDefault="00346E6D">
      <w:r>
        <w:t>All specimen conditions in the purchase agreement have been met for this training exercise. Citation-processing reference: 17 C.F.R. § 230.144</w:t>
      </w:r>
      <w:r>
        <w:fldChar w:fldCharType="begin"/>
      </w:r>
      <w:r>
        <w:instrText xml:space="preserve"> TA \l "17 C.F.R. § 230.144" \s "17 C.F.R. § 230.144" \c 2 </w:instrText>
      </w:r>
      <w:r>
        <w:fldChar w:fldCharType="end"/>
      </w:r>
      <w:r>
        <w:t>.</w:t>
      </w:r>
    </w:p>
    <w:p w14:paraId="4B4D1593" w14:textId="77777777" w:rsidR="00346E6D" w:rsidRDefault="00346E6D">
      <w:r>
        <w:t>Sample execution block: Maya Chen, fictional officer. Executed solely as a training specimen on October 30, 2026.</w:t>
      </w:r>
    </w:p>
    <w:p w14:paraId="312FAA7F" w14:textId="77777777" w:rsidR="00346E6D" w:rsidRDefault="00346E6D" w:rsidP="00346E6D">
      <w:pPr>
        <w:sectPr w:rsidR="00346E6D" w:rsidSect="00346E6D">
          <w:pgSz w:w="12240" w:h="15840"/>
          <w:pgMar w:top="1080" w:right="1440" w:bottom="1080" w:left="1440" w:header="720" w:footer="720" w:gutter="0"/>
          <w:cols w:space="720"/>
          <w:docGrid w:linePitch="360"/>
        </w:sectPr>
      </w:pPr>
    </w:p>
    <w:p w14:paraId="73A65BD4" w14:textId="0CAC8FD3" w:rsidR="00346E6D" w:rsidRDefault="00346E6D" w:rsidP="00346E6D">
      <w:pPr>
        <w:pStyle w:val="Heading1"/>
      </w:pPr>
      <w:bookmarkStart w:id="3" w:name="_Toc244470924"/>
      <w:r>
        <w:lastRenderedPageBreak/>
        <w:t>04 Bill of sale.docx</w:t>
      </w:r>
      <w:bookmarkEnd w:id="3"/>
    </w:p>
    <w:p w14:paraId="0F6626E7" w14:textId="77777777" w:rsidR="00346E6D" w:rsidRDefault="00346E6D">
      <w:pPr>
        <w:pStyle w:val="Title"/>
      </w:pPr>
      <w:r>
        <w:t>Bill of sale</w:t>
      </w:r>
    </w:p>
    <w:p w14:paraId="5CEF2A2F" w14:textId="77777777" w:rsidR="00346E6D" w:rsidRDefault="00346E6D">
      <w:r>
        <w:t>FICTIONAL TRAINING DOCUMENT · NO LEGAL EFFECT</w:t>
      </w:r>
    </w:p>
    <w:p w14:paraId="5E3224BD" w14:textId="77777777" w:rsidR="00346E6D" w:rsidRDefault="00346E6D">
      <w:r>
        <w:t>Lark LLC to Cedar LLC</w:t>
      </w:r>
    </w:p>
    <w:p w14:paraId="44B8546E" w14:textId="77777777" w:rsidR="00346E6D" w:rsidRDefault="00346E6D">
      <w:r>
        <w:t>The specimen assets listed on Schedule A transfer at the fictional closing. No real assets or legal rights are affected.</w:t>
      </w:r>
    </w:p>
    <w:p w14:paraId="6E8BDDC5" w14:textId="77777777" w:rsidR="00346E6D" w:rsidRDefault="00346E6D">
      <w:r>
        <w:t>Sample execution block: Maya Chen, fictional officer. Executed solely as a training specimen on October 30, 2026.</w:t>
      </w:r>
    </w:p>
    <w:p w14:paraId="17F99994" w14:textId="77777777" w:rsidR="00346E6D" w:rsidRPr="00346E6D" w:rsidRDefault="00346E6D" w:rsidP="00346E6D"/>
    <w:sectPr w:rsidR="00346E6D" w:rsidRPr="00346E6D" w:rsidSect="00346E6D"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B12EF" w14:textId="77777777" w:rsidR="00B34E4B" w:rsidRDefault="00B34E4B" w:rsidP="00346E6D">
      <w:pPr>
        <w:spacing w:after="0" w:line="240" w:lineRule="auto"/>
      </w:pPr>
      <w:r>
        <w:separator/>
      </w:r>
    </w:p>
  </w:endnote>
  <w:endnote w:type="continuationSeparator" w:id="0">
    <w:p w14:paraId="6CE2A05E" w14:textId="77777777" w:rsidR="00B34E4B" w:rsidRDefault="00B34E4B" w:rsidP="00346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A1054" w14:textId="77777777" w:rsidR="00346E6D" w:rsidRDefault="00346E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07056" w14:textId="5AA23E71" w:rsidR="00346E6D" w:rsidRPr="00346E6D" w:rsidRDefault="00346E6D" w:rsidP="00346E6D">
    <w:pPr>
      <w:pStyle w:val="Foo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6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64025" w14:textId="77777777" w:rsidR="00346E6D" w:rsidRDefault="00346E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B1E50B" w14:textId="77777777" w:rsidR="00B34E4B" w:rsidRDefault="00B34E4B" w:rsidP="00346E6D">
      <w:pPr>
        <w:spacing w:after="0" w:line="240" w:lineRule="auto"/>
      </w:pPr>
      <w:r>
        <w:separator/>
      </w:r>
    </w:p>
  </w:footnote>
  <w:footnote w:type="continuationSeparator" w:id="0">
    <w:p w14:paraId="5C86742C" w14:textId="77777777" w:rsidR="00B34E4B" w:rsidRDefault="00B34E4B" w:rsidP="00346E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8D11F" w14:textId="77777777" w:rsidR="00346E6D" w:rsidRDefault="00346E6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1821F" w14:textId="77777777" w:rsidR="00346E6D" w:rsidRDefault="00346E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E3C45" w14:textId="77777777" w:rsidR="00346E6D" w:rsidRDefault="00346E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D"/>
    <w:rsid w:val="000336B0"/>
    <w:rsid w:val="00346E6D"/>
    <w:rsid w:val="00B3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03135"/>
  <w15:chartTrackingRefBased/>
  <w15:docId w15:val="{07DA843F-2F78-4C55-B16C-1EDCD33F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E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E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E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E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E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E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E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E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E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E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E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E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E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E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E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E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E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E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E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E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E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E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E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E6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46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E6D"/>
  </w:style>
  <w:style w:type="paragraph" w:styleId="Footer">
    <w:name w:val="footer"/>
    <w:basedOn w:val="Normal"/>
    <w:link w:val="FooterChar"/>
    <w:uiPriority w:val="99"/>
    <w:unhideWhenUsed/>
    <w:rsid w:val="00346E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E6D"/>
  </w:style>
  <w:style w:type="paragraph" w:styleId="TOC1">
    <w:name w:val="toc 1"/>
    <w:basedOn w:val="Normal"/>
    <w:next w:val="Normal"/>
    <w:autoRedefine/>
    <w:uiPriority w:val="39"/>
    <w:unhideWhenUsed/>
    <w:rsid w:val="00346E6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46E6D"/>
    <w:rPr>
      <w:color w:val="467886" w:themeColor="hyperlink"/>
      <w:u w:val="single"/>
    </w:rPr>
  </w:style>
  <w:style w:type="paragraph" w:styleId="TOAHeading">
    <w:name w:val="toa heading"/>
    <w:basedOn w:val="Normal"/>
    <w:next w:val="Normal"/>
    <w:uiPriority w:val="99"/>
    <w:semiHidden/>
    <w:unhideWhenUsed/>
    <w:rsid w:val="00346E6D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346E6D"/>
    <w:pPr>
      <w:spacing w:after="0"/>
      <w:ind w:left="240" w:hanging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264</Words>
  <Characters>1455</Characters>
  <Application>Microsoft Office Word</Application>
  <DocSecurity>0</DocSecurity>
  <Lines>50</Lines>
  <Paragraphs>35</Paragraphs>
  <ScaleCrop>false</ScaleCrop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Logan Sack</dc:creator>
  <cp:keywords/>
  <dc:description/>
  <cp:lastModifiedBy>Logan Sack</cp:lastModifiedBy>
  <cp:revision>1</cp:revision>
  <dcterms:created xsi:type="dcterms:W3CDTF">2026-11-02T00:14:00Z</dcterms:created>
  <dcterms:modified xsi:type="dcterms:W3CDTF">2026-11-02T00:15:00Z</dcterms:modified>
</cp:coreProperties>
</file>